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E48C" w14:textId="5D7866EC" w:rsidR="0034172A" w:rsidRPr="00482923" w:rsidRDefault="0034172A" w:rsidP="00587956">
      <w:pPr>
        <w:pStyle w:val="Title"/>
        <w:jc w:val="center"/>
        <w:rPr>
          <w:kern w:val="0"/>
          <w14:ligatures w14:val="none"/>
        </w:rPr>
      </w:pPr>
      <w:r w:rsidRPr="00482923">
        <w:t>Lent 2026</w:t>
      </w:r>
    </w:p>
    <w:p w14:paraId="5FDE0D4F" w14:textId="3200BE6C" w:rsidR="0034172A" w:rsidRPr="00161381" w:rsidRDefault="0034172A" w:rsidP="00161381">
      <w:pPr>
        <w:pStyle w:val="Subtitle"/>
        <w:jc w:val="center"/>
        <w:rPr>
          <w:color w:val="77206D" w:themeColor="accent5" w:themeShade="BF"/>
        </w:rPr>
      </w:pPr>
      <w:r w:rsidRPr="00482923">
        <w:rPr>
          <w:color w:val="auto"/>
        </w:rPr>
        <w:t xml:space="preserve">A Journey of Renewal and </w:t>
      </w:r>
      <w:r w:rsidR="00F94BE7" w:rsidRPr="00482923">
        <w:rPr>
          <w:color w:val="auto"/>
        </w:rPr>
        <w:t>Healing</w:t>
      </w:r>
      <w:r w:rsidRPr="00482923">
        <w:rPr>
          <w:color w:val="auto"/>
        </w:rPr>
        <w:t>"</w:t>
      </w:r>
      <w:r w:rsidR="00482923" w:rsidRPr="00482923">
        <w:rPr>
          <w:color w:val="auto"/>
        </w:rPr>
        <w:t xml:space="preserve">                                                                                                       </w:t>
      </w:r>
      <w:r w:rsidRPr="00F94BE7">
        <w:rPr>
          <w:color w:val="000000" w:themeColor="text1"/>
        </w:rPr>
        <w:t>Even now,” declares the Lord, “return to me with all your heart..." (Joel 2:12)</w:t>
      </w:r>
    </w:p>
    <w:p w14:paraId="64B167D0" w14:textId="77777777" w:rsidR="0034172A" w:rsidRPr="00F94BE7" w:rsidRDefault="0034172A">
      <w:pPr>
        <w:pStyle w:val="Heading2"/>
        <w:rPr>
          <w:rFonts w:eastAsia="Times New Roman"/>
          <w:color w:val="000000" w:themeColor="text1"/>
          <w:sz w:val="28"/>
          <w:szCs w:val="28"/>
        </w:rPr>
      </w:pPr>
      <w:r w:rsidRPr="00587956">
        <w:rPr>
          <w:rFonts w:eastAsia="Times New Roman"/>
          <w:color w:val="000000" w:themeColor="text1"/>
        </w:rPr>
        <w:t>The Meaning of Lent</w:t>
      </w:r>
    </w:p>
    <w:p w14:paraId="0092A746" w14:textId="2B17B47B" w:rsidR="00587956" w:rsidRPr="00F94BE7" w:rsidRDefault="00482923" w:rsidP="00482923">
      <w:pPr>
        <w:rPr>
          <w:kern w:val="0"/>
          <w14:ligatures w14:val="none"/>
        </w:rPr>
      </w:pPr>
      <w:r w:rsidRPr="00482923">
        <w:rPr>
          <w:rFonts w:ascii="Aptos" w:hAnsi="Aptos"/>
          <w:color w:val="000000"/>
          <w:sz w:val="28"/>
        </w:rPr>
        <w:t>Lent is a forty-day liturgical season centered on prayer, fasting, and almsgiving. It encourages reflection, repentance, and spiritual renewal as we prepare for Easter, inviting us to examine our conscience and focus more on faith.</w:t>
      </w:r>
    </w:p>
    <w:p w14:paraId="309128B2" w14:textId="77777777" w:rsidR="005A7AF5" w:rsidRPr="00F94BE7" w:rsidRDefault="005A7AF5" w:rsidP="005A7AF5">
      <w:pPr>
        <w:pStyle w:val="Heading3"/>
        <w:rPr>
          <w:rFonts w:eastAsia="Times New Roman"/>
          <w:kern w:val="0"/>
          <w:sz w:val="32"/>
          <w:szCs w:val="32"/>
          <w14:ligatures w14:val="none"/>
        </w:rPr>
      </w:pPr>
      <w:r w:rsidRPr="00F94BE7">
        <w:rPr>
          <w:rFonts w:eastAsia="Times New Roman"/>
          <w:color w:val="000000"/>
          <w:sz w:val="32"/>
          <w:szCs w:val="32"/>
        </w:rPr>
        <w:t>Weekly Devotions</w:t>
      </w:r>
    </w:p>
    <w:p w14:paraId="1A051E10" w14:textId="45D936AD" w:rsidR="005A7AF5" w:rsidRPr="00F94BE7" w:rsidRDefault="005A7AF5">
      <w:pPr>
        <w:rPr>
          <w:rFonts w:eastAsiaTheme="minorEastAsia"/>
          <w:sz w:val="28"/>
          <w:szCs w:val="28"/>
        </w:rPr>
      </w:pPr>
      <w:r w:rsidRPr="00F94BE7">
        <w:rPr>
          <w:color w:val="000000"/>
          <w:sz w:val="28"/>
          <w:szCs w:val="28"/>
        </w:rPr>
        <w:t xml:space="preserve">Throughout Lent, you are encouraged to participate in a range of weekly devotions that help to deepen </w:t>
      </w:r>
      <w:r w:rsidR="00482923">
        <w:rPr>
          <w:color w:val="000000"/>
          <w:sz w:val="28"/>
          <w:szCs w:val="28"/>
        </w:rPr>
        <w:t xml:space="preserve">our </w:t>
      </w:r>
      <w:r w:rsidRPr="00F94BE7">
        <w:rPr>
          <w:color w:val="000000"/>
          <w:sz w:val="28"/>
          <w:szCs w:val="28"/>
        </w:rPr>
        <w:t xml:space="preserve">faith. </w:t>
      </w:r>
      <w:r w:rsidR="00BB270C">
        <w:rPr>
          <w:color w:val="000000"/>
          <w:sz w:val="28"/>
          <w:szCs w:val="28"/>
        </w:rPr>
        <w:t xml:space="preserve">The Rosary, Divine Mercy Chaplet, Stations of the Cross and Adoration of the Blessed Sacrament </w:t>
      </w:r>
      <w:r w:rsidRPr="00F94BE7">
        <w:rPr>
          <w:color w:val="000000"/>
          <w:sz w:val="28"/>
          <w:szCs w:val="28"/>
        </w:rPr>
        <w:t xml:space="preserve">provide opportunities for reflection, worship, </w:t>
      </w:r>
      <w:r w:rsidR="00F94BE7" w:rsidRPr="00F94BE7">
        <w:rPr>
          <w:color w:val="000000"/>
          <w:sz w:val="28"/>
          <w:szCs w:val="28"/>
        </w:rPr>
        <w:t xml:space="preserve">healing </w:t>
      </w:r>
      <w:r w:rsidRPr="00F94BE7">
        <w:rPr>
          <w:color w:val="000000"/>
          <w:sz w:val="28"/>
          <w:szCs w:val="28"/>
        </w:rPr>
        <w:t xml:space="preserve">and spiritual </w:t>
      </w:r>
      <w:r w:rsidR="00F94BE7" w:rsidRPr="00F94BE7">
        <w:rPr>
          <w:color w:val="000000"/>
          <w:sz w:val="28"/>
          <w:szCs w:val="28"/>
        </w:rPr>
        <w:t>transformation</w:t>
      </w:r>
      <w:r w:rsidRPr="00F94BE7">
        <w:rPr>
          <w:color w:val="000000"/>
          <w:sz w:val="28"/>
          <w:szCs w:val="28"/>
        </w:rPr>
        <w:t>.</w:t>
      </w:r>
    </w:p>
    <w:p w14:paraId="515F086E" w14:textId="77777777" w:rsidR="005A7AF5" w:rsidRPr="00F94BE7" w:rsidRDefault="005A7AF5" w:rsidP="00482923">
      <w:pPr>
        <w:pStyle w:val="Heading3"/>
        <w:spacing w:after="0"/>
        <w:rPr>
          <w:rFonts w:eastAsia="Times New Roman"/>
          <w:sz w:val="32"/>
          <w:szCs w:val="32"/>
        </w:rPr>
      </w:pPr>
      <w:r w:rsidRPr="00F94BE7">
        <w:rPr>
          <w:rFonts w:eastAsia="Times New Roman"/>
          <w:color w:val="000000"/>
          <w:sz w:val="32"/>
          <w:szCs w:val="32"/>
        </w:rPr>
        <w:t>Ash Wednesday Services</w:t>
      </w:r>
    </w:p>
    <w:p w14:paraId="45D33BC7" w14:textId="62DB34B4" w:rsidR="005A7AF5" w:rsidRPr="00F94BE7" w:rsidRDefault="005A7AF5" w:rsidP="00482923">
      <w:pPr>
        <w:spacing w:after="0"/>
        <w:rPr>
          <w:rFonts w:eastAsiaTheme="minorEastAsia"/>
          <w:sz w:val="28"/>
          <w:szCs w:val="28"/>
        </w:rPr>
      </w:pPr>
      <w:r w:rsidRPr="00F94BE7">
        <w:rPr>
          <w:color w:val="000000"/>
          <w:sz w:val="28"/>
          <w:szCs w:val="28"/>
        </w:rPr>
        <w:t>Two Masses will be offered to accommodate members of the parish:</w:t>
      </w:r>
    </w:p>
    <w:p w14:paraId="53A916A3" w14:textId="77777777" w:rsidR="005A7AF5" w:rsidRPr="00F94BE7" w:rsidRDefault="005A7AF5" w:rsidP="00482923">
      <w:pPr>
        <w:numPr>
          <w:ilvl w:val="0"/>
          <w:numId w:val="38"/>
        </w:numPr>
        <w:spacing w:after="0" w:line="276" w:lineRule="auto"/>
        <w:rPr>
          <w:rFonts w:eastAsia="Times New Roman"/>
          <w:color w:val="000000"/>
          <w:sz w:val="28"/>
          <w:szCs w:val="28"/>
        </w:rPr>
      </w:pPr>
      <w:r w:rsidRPr="00F94BE7">
        <w:rPr>
          <w:rFonts w:eastAsia="Times New Roman"/>
          <w:color w:val="000000"/>
          <w:sz w:val="28"/>
          <w:szCs w:val="28"/>
        </w:rPr>
        <w:t>12:00 p.m. Mass – DIES CINERUM (Latin Mass with readings and sermon in English)</w:t>
      </w:r>
    </w:p>
    <w:p w14:paraId="18D640C9" w14:textId="77777777" w:rsidR="005A7AF5" w:rsidRPr="00F94BE7" w:rsidRDefault="005A7AF5" w:rsidP="00482923">
      <w:pPr>
        <w:numPr>
          <w:ilvl w:val="0"/>
          <w:numId w:val="38"/>
        </w:numPr>
        <w:spacing w:after="0" w:line="276" w:lineRule="auto"/>
        <w:rPr>
          <w:rFonts w:eastAsia="Times New Roman"/>
          <w:color w:val="000000"/>
          <w:sz w:val="28"/>
          <w:szCs w:val="28"/>
        </w:rPr>
      </w:pPr>
      <w:r w:rsidRPr="00F94BE7">
        <w:rPr>
          <w:rFonts w:eastAsia="Times New Roman"/>
          <w:color w:val="000000"/>
          <w:sz w:val="28"/>
          <w:szCs w:val="28"/>
        </w:rPr>
        <w:t>7:00 p.m. Mass – English Mass</w:t>
      </w:r>
    </w:p>
    <w:p w14:paraId="6E802320" w14:textId="77777777" w:rsidR="005A7AF5" w:rsidRPr="00F94BE7" w:rsidRDefault="005A7AF5" w:rsidP="00482923">
      <w:pPr>
        <w:pStyle w:val="Heading3"/>
        <w:spacing w:after="0"/>
        <w:rPr>
          <w:rFonts w:eastAsia="Times New Roman"/>
          <w:color w:val="0F4761"/>
          <w:sz w:val="32"/>
          <w:szCs w:val="32"/>
        </w:rPr>
      </w:pPr>
      <w:r w:rsidRPr="00F94BE7">
        <w:rPr>
          <w:rFonts w:eastAsia="Times New Roman"/>
          <w:color w:val="000000"/>
          <w:sz w:val="32"/>
          <w:szCs w:val="32"/>
        </w:rPr>
        <w:t>Wednesdays of Lent</w:t>
      </w:r>
    </w:p>
    <w:p w14:paraId="0EDBA952" w14:textId="77777777" w:rsidR="005A7AF5" w:rsidRPr="00F94BE7" w:rsidRDefault="005A7AF5" w:rsidP="00482923">
      <w:pPr>
        <w:numPr>
          <w:ilvl w:val="0"/>
          <w:numId w:val="39"/>
        </w:numPr>
        <w:spacing w:after="0" w:line="276" w:lineRule="auto"/>
        <w:rPr>
          <w:rFonts w:eastAsia="Times New Roman"/>
          <w:color w:val="000000"/>
          <w:sz w:val="28"/>
          <w:szCs w:val="28"/>
        </w:rPr>
      </w:pPr>
      <w:r w:rsidRPr="00F94BE7">
        <w:rPr>
          <w:rFonts w:eastAsia="Times New Roman"/>
          <w:color w:val="000000"/>
          <w:sz w:val="28"/>
          <w:szCs w:val="28"/>
        </w:rPr>
        <w:t>Mass at 6:30 p.m.</w:t>
      </w:r>
    </w:p>
    <w:p w14:paraId="1BFB5D19" w14:textId="77777777" w:rsidR="005A7AF5" w:rsidRPr="00F94BE7" w:rsidRDefault="005A7AF5" w:rsidP="00482923">
      <w:pPr>
        <w:numPr>
          <w:ilvl w:val="0"/>
          <w:numId w:val="39"/>
        </w:numPr>
        <w:spacing w:after="0" w:line="276" w:lineRule="auto"/>
        <w:rPr>
          <w:rFonts w:eastAsia="Times New Roman"/>
          <w:color w:val="000000"/>
          <w:sz w:val="28"/>
          <w:szCs w:val="28"/>
        </w:rPr>
      </w:pPr>
      <w:r w:rsidRPr="00F94BE7">
        <w:rPr>
          <w:rFonts w:eastAsia="Times New Roman"/>
          <w:color w:val="000000"/>
          <w:sz w:val="28"/>
          <w:szCs w:val="28"/>
        </w:rPr>
        <w:t>Stations of the Cross at 7:00 p.m.</w:t>
      </w:r>
    </w:p>
    <w:p w14:paraId="152F454D" w14:textId="72F17102" w:rsidR="005A7AF5" w:rsidRPr="00482923" w:rsidRDefault="005A7AF5">
      <w:pPr>
        <w:pStyle w:val="Heading3"/>
        <w:rPr>
          <w:rFonts w:eastAsia="Times New Roman"/>
          <w:color w:val="000000"/>
        </w:rPr>
      </w:pPr>
      <w:r w:rsidRPr="00F94BE7">
        <w:rPr>
          <w:rFonts w:eastAsia="Times New Roman"/>
          <w:color w:val="000000"/>
          <w:sz w:val="32"/>
          <w:szCs w:val="32"/>
        </w:rPr>
        <w:t xml:space="preserve">Fridays of Lent: </w:t>
      </w:r>
      <w:r w:rsidR="00BB270C">
        <w:rPr>
          <w:rFonts w:eastAsia="Times New Roman"/>
          <w:color w:val="000000"/>
          <w:sz w:val="32"/>
          <w:szCs w:val="32"/>
        </w:rPr>
        <w:t xml:space="preserve">Mass and </w:t>
      </w:r>
      <w:r w:rsidRPr="00F94BE7">
        <w:rPr>
          <w:rFonts w:eastAsia="Times New Roman"/>
          <w:color w:val="000000"/>
          <w:sz w:val="32"/>
          <w:szCs w:val="32"/>
        </w:rPr>
        <w:t>Adoration of the Blessed Sacrament</w:t>
      </w:r>
    </w:p>
    <w:p w14:paraId="269319D9" w14:textId="77777777" w:rsidR="00482923" w:rsidRPr="00482923" w:rsidRDefault="00482923" w:rsidP="00482923">
      <w:pPr>
        <w:rPr>
          <w:sz w:val="28"/>
          <w:szCs w:val="28"/>
        </w:rPr>
      </w:pPr>
      <w:r w:rsidRPr="00482923">
        <w:rPr>
          <w:sz w:val="28"/>
          <w:szCs w:val="28"/>
        </w:rPr>
        <w:t>•</w:t>
      </w:r>
      <w:r w:rsidRPr="00482923">
        <w:rPr>
          <w:sz w:val="28"/>
          <w:szCs w:val="28"/>
        </w:rPr>
        <w:tab/>
        <w:t>Friday, February 27: Mass at 12:00 p.m., followed by Adoration until 1:30 p.m.</w:t>
      </w:r>
    </w:p>
    <w:p w14:paraId="74536415" w14:textId="77777777" w:rsidR="00482923" w:rsidRPr="00482923" w:rsidRDefault="00482923" w:rsidP="00482923">
      <w:pPr>
        <w:rPr>
          <w:sz w:val="28"/>
          <w:szCs w:val="28"/>
        </w:rPr>
      </w:pPr>
      <w:r w:rsidRPr="00482923">
        <w:rPr>
          <w:sz w:val="28"/>
          <w:szCs w:val="28"/>
        </w:rPr>
        <w:t>•</w:t>
      </w:r>
      <w:r w:rsidRPr="00482923">
        <w:rPr>
          <w:sz w:val="28"/>
          <w:szCs w:val="28"/>
        </w:rPr>
        <w:tab/>
        <w:t>Friday, March 6: Mass at 6:30 p.m., followed by Adoration until 8:00 p.m.</w:t>
      </w:r>
    </w:p>
    <w:p w14:paraId="3E337A0E" w14:textId="77777777" w:rsidR="00482923" w:rsidRPr="00482923" w:rsidRDefault="00482923" w:rsidP="00482923">
      <w:pPr>
        <w:rPr>
          <w:sz w:val="28"/>
          <w:szCs w:val="28"/>
        </w:rPr>
      </w:pPr>
      <w:r w:rsidRPr="00482923">
        <w:rPr>
          <w:sz w:val="28"/>
          <w:szCs w:val="28"/>
        </w:rPr>
        <w:t>•</w:t>
      </w:r>
      <w:r w:rsidRPr="00482923">
        <w:rPr>
          <w:sz w:val="28"/>
          <w:szCs w:val="28"/>
        </w:rPr>
        <w:tab/>
        <w:t>Friday, March 13: Mass at 6:30 p.m., followed by Adoration until 8:00 p.m.</w:t>
      </w:r>
    </w:p>
    <w:p w14:paraId="57DE51D0" w14:textId="77777777" w:rsidR="00482923" w:rsidRPr="00482923" w:rsidRDefault="00482923" w:rsidP="00482923">
      <w:pPr>
        <w:rPr>
          <w:sz w:val="28"/>
          <w:szCs w:val="28"/>
        </w:rPr>
      </w:pPr>
      <w:r w:rsidRPr="00482923">
        <w:rPr>
          <w:sz w:val="28"/>
          <w:szCs w:val="28"/>
        </w:rPr>
        <w:t>•</w:t>
      </w:r>
      <w:r w:rsidRPr="00482923">
        <w:rPr>
          <w:sz w:val="28"/>
          <w:szCs w:val="28"/>
        </w:rPr>
        <w:tab/>
        <w:t>Friday, March 20: Mass at 6:30 p.m., followed by Adoration until 8:00 p.m.</w:t>
      </w:r>
    </w:p>
    <w:p w14:paraId="7F43AAD0" w14:textId="06F57387" w:rsidR="00482923" w:rsidRPr="00482923" w:rsidRDefault="00482923" w:rsidP="00482923">
      <w:pPr>
        <w:rPr>
          <w:sz w:val="28"/>
          <w:szCs w:val="28"/>
        </w:rPr>
      </w:pPr>
      <w:r w:rsidRPr="00482923">
        <w:rPr>
          <w:sz w:val="28"/>
          <w:szCs w:val="28"/>
        </w:rPr>
        <w:t>•</w:t>
      </w:r>
      <w:r w:rsidRPr="00482923">
        <w:rPr>
          <w:sz w:val="28"/>
          <w:szCs w:val="28"/>
        </w:rPr>
        <w:tab/>
        <w:t>Friday, March 27: Mass at 6:30 p.m., followed by Adoration until 8:00 p.m.</w:t>
      </w:r>
    </w:p>
    <w:p w14:paraId="4E28C492" w14:textId="77777777" w:rsidR="00161381" w:rsidRDefault="00161381">
      <w:pPr>
        <w:pStyle w:val="Heading3"/>
        <w:rPr>
          <w:rFonts w:eastAsia="Times New Roman"/>
          <w:color w:val="000000"/>
          <w:kern w:val="0"/>
          <w:sz w:val="32"/>
          <w:szCs w:val="32"/>
          <w14:ligatures w14:val="none"/>
        </w:rPr>
      </w:pPr>
      <w:r>
        <w:rPr>
          <w:rFonts w:eastAsia="Times New Roman"/>
          <w:color w:val="000000"/>
          <w:sz w:val="32"/>
          <w:szCs w:val="32"/>
        </w:rPr>
        <w:t>Why the Saints Valued Adoration So Highly</w:t>
      </w:r>
    </w:p>
    <w:p w14:paraId="38609AA8" w14:textId="4482AD1F" w:rsidR="00482923" w:rsidRDefault="00161381">
      <w:pPr>
        <w:rPr>
          <w:color w:val="000000"/>
          <w:sz w:val="28"/>
          <w:szCs w:val="28"/>
        </w:rPr>
      </w:pPr>
      <w:r>
        <w:rPr>
          <w:color w:val="000000"/>
          <w:sz w:val="28"/>
          <w:szCs w:val="28"/>
        </w:rPr>
        <w:t>The saints consistently taught that, although prayer can take place anywhere, Eucharistic Adoration holds a special place as a direct encounter with Christ’s Real Presence</w:t>
      </w:r>
      <w:r w:rsidR="00482923">
        <w:rPr>
          <w:color w:val="000000"/>
          <w:sz w:val="28"/>
          <w:szCs w:val="28"/>
        </w:rPr>
        <w:t xml:space="preserve"> of His Body and Blood, Soul and Divinity, in His Risen and Glorified State</w:t>
      </w:r>
      <w:r>
        <w:rPr>
          <w:color w:val="000000"/>
          <w:sz w:val="28"/>
          <w:szCs w:val="28"/>
        </w:rPr>
        <w:t xml:space="preserve">. </w:t>
      </w:r>
      <w:r w:rsidR="00482923">
        <w:rPr>
          <w:color w:val="000000"/>
          <w:sz w:val="28"/>
          <w:szCs w:val="28"/>
        </w:rPr>
        <w:t xml:space="preserve">                                    </w:t>
      </w:r>
    </w:p>
    <w:p w14:paraId="0D09E4FE" w14:textId="1C31AA57" w:rsidR="00161381" w:rsidRDefault="00161381">
      <w:pPr>
        <w:rPr>
          <w:rFonts w:eastAsiaTheme="minorEastAsia"/>
          <w:color w:val="000000"/>
          <w:sz w:val="28"/>
          <w:szCs w:val="28"/>
        </w:rPr>
      </w:pPr>
      <w:r>
        <w:rPr>
          <w:color w:val="000000"/>
          <w:sz w:val="28"/>
          <w:szCs w:val="28"/>
        </w:rPr>
        <w:lastRenderedPageBreak/>
        <w:t>This unique form of devotion was treasured for several profound reasons:</w:t>
      </w:r>
    </w:p>
    <w:p w14:paraId="2A8D9EF8" w14:textId="392F1935" w:rsidR="00161381" w:rsidRPr="00482923" w:rsidRDefault="00161381" w:rsidP="00161381">
      <w:pPr>
        <w:pStyle w:val="Heading4"/>
        <w:rPr>
          <w:rFonts w:eastAsiaTheme="minorEastAsia"/>
          <w:i w:val="0"/>
          <w:iCs w:val="0"/>
          <w:color w:val="000000"/>
          <w:sz w:val="28"/>
          <w:szCs w:val="28"/>
        </w:rPr>
      </w:pPr>
      <w:r w:rsidRPr="00482923">
        <w:rPr>
          <w:rFonts w:eastAsia="Times New Roman"/>
          <w:i w:val="0"/>
          <w:iCs w:val="0"/>
          <w:color w:val="000000"/>
          <w:sz w:val="30"/>
          <w:szCs w:val="30"/>
        </w:rPr>
        <w:t xml:space="preserve">A Spiritual Renewal: </w:t>
      </w:r>
      <w:r w:rsidRPr="00482923">
        <w:rPr>
          <w:i w:val="0"/>
          <w:iCs w:val="0"/>
          <w:color w:val="000000"/>
          <w:sz w:val="28"/>
          <w:szCs w:val="28"/>
        </w:rPr>
        <w:t>The saints likened the experience of sitting before the Eucharist to basking in the sunlight. Just as the sun naturally tans the skin, simply being in the presence of the Blessed Sacrament “radiates” grace onto the soul, requiring no effort other than openness and receptivity.</w:t>
      </w:r>
    </w:p>
    <w:p w14:paraId="3E3DCEAF" w14:textId="598F8370" w:rsidR="00161381" w:rsidRPr="00482923" w:rsidRDefault="00161381" w:rsidP="00161381">
      <w:pPr>
        <w:pStyle w:val="Heading4"/>
        <w:rPr>
          <w:rFonts w:eastAsiaTheme="minorEastAsia"/>
          <w:i w:val="0"/>
          <w:iCs w:val="0"/>
          <w:color w:val="000000"/>
          <w:sz w:val="28"/>
          <w:szCs w:val="28"/>
        </w:rPr>
      </w:pPr>
      <w:r w:rsidRPr="00482923">
        <w:rPr>
          <w:rFonts w:eastAsia="Times New Roman"/>
          <w:i w:val="0"/>
          <w:iCs w:val="0"/>
          <w:color w:val="000000"/>
          <w:sz w:val="30"/>
          <w:szCs w:val="30"/>
        </w:rPr>
        <w:t xml:space="preserve">An Act of Love: </w:t>
      </w:r>
      <w:r w:rsidRPr="00482923">
        <w:rPr>
          <w:i w:val="0"/>
          <w:iCs w:val="0"/>
          <w:color w:val="000000"/>
          <w:sz w:val="28"/>
          <w:szCs w:val="28"/>
        </w:rPr>
        <w:t>Adoration is regarded as a time when the soul ceases “doing” and simply “is” with God. This shift from activity to presence is, for the saints, a pure act of love—an opportunity to rest in God’s companionship and allow His love to renew the heart.</w:t>
      </w:r>
    </w:p>
    <w:p w14:paraId="03A89D4B" w14:textId="7D44DA7D" w:rsidR="005A7AF5" w:rsidRPr="00482923" w:rsidRDefault="00161381" w:rsidP="00482923">
      <w:pPr>
        <w:pStyle w:val="Heading4"/>
        <w:rPr>
          <w:rFonts w:eastAsia="Times New Roman"/>
          <w:i w:val="0"/>
          <w:iCs w:val="0"/>
          <w:color w:val="000000"/>
          <w:sz w:val="28"/>
          <w:szCs w:val="28"/>
        </w:rPr>
      </w:pPr>
      <w:r w:rsidRPr="00482923">
        <w:rPr>
          <w:rFonts w:eastAsia="Times New Roman"/>
          <w:i w:val="0"/>
          <w:iCs w:val="0"/>
          <w:color w:val="000000"/>
          <w:sz w:val="30"/>
          <w:szCs w:val="30"/>
        </w:rPr>
        <w:t xml:space="preserve">A Foretaste of Heaven: </w:t>
      </w:r>
      <w:r w:rsidRPr="00482923">
        <w:rPr>
          <w:i w:val="0"/>
          <w:iCs w:val="0"/>
          <w:color w:val="000000"/>
          <w:sz w:val="28"/>
          <w:szCs w:val="28"/>
        </w:rPr>
        <w:t>Since Heaven is understood by the saints as the eternal contemplation of God, Adoration is seen as the closest experience to this reality that one can have on earth. Through this devotion, the soul is drawn into the mystery of God’s presence, offering a glimpse of heavenly joy and communion.</w:t>
      </w:r>
    </w:p>
    <w:p w14:paraId="0A45B77D" w14:textId="77777777" w:rsidR="00F94BE7" w:rsidRDefault="00F94BE7" w:rsidP="00F94BE7">
      <w:pPr>
        <w:spacing w:line="276" w:lineRule="auto"/>
        <w:rPr>
          <w:rFonts w:eastAsia="Times New Roman"/>
          <w:color w:val="000000"/>
          <w:sz w:val="28"/>
          <w:szCs w:val="28"/>
        </w:rPr>
      </w:pPr>
    </w:p>
    <w:p w14:paraId="33FB493E" w14:textId="51FE19D4" w:rsidR="00647CAA" w:rsidRDefault="00647CAA">
      <w:pPr>
        <w:pStyle w:val="Heading3"/>
        <w:rPr>
          <w:rFonts w:eastAsia="Times New Roman"/>
          <w:color w:val="000000"/>
          <w:kern w:val="0"/>
          <w:sz w:val="32"/>
          <w:szCs w:val="32"/>
          <w14:ligatures w14:val="none"/>
        </w:rPr>
      </w:pPr>
      <w:r>
        <w:rPr>
          <w:rFonts w:eastAsia="Times New Roman"/>
          <w:color w:val="000000"/>
          <w:sz w:val="32"/>
          <w:szCs w:val="32"/>
        </w:rPr>
        <w:t xml:space="preserve">Lenten Fasting, Abstinence, and Confession </w:t>
      </w:r>
    </w:p>
    <w:p w14:paraId="4A359F19" w14:textId="77777777" w:rsidR="00647CAA" w:rsidRDefault="00647CAA">
      <w:pPr>
        <w:pStyle w:val="Heading4"/>
        <w:rPr>
          <w:rFonts w:eastAsia="Times New Roman"/>
          <w:color w:val="000000"/>
          <w:sz w:val="30"/>
          <w:szCs w:val="30"/>
        </w:rPr>
      </w:pPr>
      <w:r>
        <w:rPr>
          <w:rFonts w:eastAsia="Times New Roman"/>
          <w:color w:val="000000"/>
          <w:sz w:val="30"/>
          <w:szCs w:val="30"/>
        </w:rPr>
        <w:t>Fasting and Abstinence Requirements</w:t>
      </w:r>
    </w:p>
    <w:p w14:paraId="0625582E" w14:textId="77777777" w:rsidR="00647CAA" w:rsidRDefault="00647CAA">
      <w:pPr>
        <w:rPr>
          <w:rFonts w:eastAsiaTheme="minorEastAsia"/>
        </w:rPr>
      </w:pPr>
      <w:r>
        <w:rPr>
          <w:color w:val="000000"/>
          <w:sz w:val="28"/>
          <w:szCs w:val="28"/>
        </w:rPr>
        <w:t xml:space="preserve">Catholics are required to observe fasting and abstinence from meat on two specific days each year: Ash Wednesday and Good Friday. Fasting entails having one full meal and two smaller meals, with the smaller meals combined not equalling the main meal. On these days, as well as all Fridays during Lent, meat is not to be consumed. The obligation to fast applies to Catholics between the ages of 18 and 59. Individuals who are ill, pregnant, elderly, or have medical reasons are exempt from this requirement. </w:t>
      </w:r>
    </w:p>
    <w:p w14:paraId="61B484DF" w14:textId="77777777" w:rsidR="00647CAA" w:rsidRDefault="00647CAA">
      <w:pPr>
        <w:pStyle w:val="Heading4"/>
        <w:rPr>
          <w:rFonts w:eastAsia="Times New Roman"/>
          <w:color w:val="000000"/>
          <w:sz w:val="30"/>
          <w:szCs w:val="30"/>
        </w:rPr>
      </w:pPr>
      <w:r>
        <w:rPr>
          <w:rFonts w:eastAsia="Times New Roman"/>
          <w:color w:val="000000"/>
          <w:sz w:val="30"/>
          <w:szCs w:val="30"/>
        </w:rPr>
        <w:t>Confession</w:t>
      </w:r>
    </w:p>
    <w:p w14:paraId="655A46A3" w14:textId="042EAF22" w:rsidR="00647CAA" w:rsidRPr="00BB270C" w:rsidRDefault="00647CAA">
      <w:pPr>
        <w:rPr>
          <w:color w:val="000000"/>
          <w:sz w:val="28"/>
          <w:szCs w:val="28"/>
        </w:rPr>
      </w:pPr>
      <w:r>
        <w:rPr>
          <w:color w:val="000000"/>
          <w:sz w:val="28"/>
          <w:szCs w:val="28"/>
        </w:rPr>
        <w:t xml:space="preserve">The minimum requirement for confession is once a year. Additionally, Catholics are expected to go to confession whenever they fall into mortal sin.   </w:t>
      </w:r>
      <w:r w:rsidR="00B57473">
        <w:rPr>
          <w:color w:val="000000"/>
          <w:sz w:val="28"/>
          <w:szCs w:val="28"/>
        </w:rPr>
        <w:t>To receive Holy Communion while in a state of serious or mortal sin, adds another mortal sin, endangering one’s soul.</w:t>
      </w:r>
      <w:r>
        <w:rPr>
          <w:color w:val="000000"/>
          <w:sz w:val="28"/>
          <w:szCs w:val="28"/>
        </w:rPr>
        <w:t xml:space="preserve">                                                                           </w:t>
      </w:r>
      <w:r w:rsidRPr="00BB270C">
        <w:rPr>
          <w:color w:val="000000"/>
          <w:sz w:val="28"/>
          <w:szCs w:val="28"/>
        </w:rPr>
        <w:t>Parish Penitential Service: March 18 at 6:30pm</w:t>
      </w:r>
      <w:r w:rsidR="00B57473" w:rsidRPr="00BB270C">
        <w:rPr>
          <w:color w:val="000000"/>
          <w:sz w:val="28"/>
          <w:szCs w:val="28"/>
        </w:rPr>
        <w:t xml:space="preserve">. Plan to come </w:t>
      </w:r>
      <w:r w:rsidR="00BB270C" w:rsidRPr="00BB270C">
        <w:rPr>
          <w:color w:val="000000"/>
          <w:sz w:val="28"/>
          <w:szCs w:val="28"/>
        </w:rPr>
        <w:t>and refresh your soul!</w:t>
      </w:r>
    </w:p>
    <w:p w14:paraId="31B008DF" w14:textId="364E02F3" w:rsidR="00B57473" w:rsidRPr="00BB270C" w:rsidRDefault="00BB270C" w:rsidP="00647CAA">
      <w:pPr>
        <w:jc w:val="center"/>
        <w:rPr>
          <w:rFonts w:eastAsiaTheme="minorEastAsia"/>
          <w:sz w:val="28"/>
          <w:szCs w:val="28"/>
        </w:rPr>
      </w:pPr>
      <w:r w:rsidRPr="00BB270C">
        <w:rPr>
          <w:rFonts w:eastAsiaTheme="minorEastAsia"/>
          <w:sz w:val="28"/>
          <w:szCs w:val="28"/>
        </w:rPr>
        <w:t xml:space="preserve">St. Faustina Kowalska relayed Christ's words describing confession as a </w:t>
      </w:r>
      <w:r>
        <w:rPr>
          <w:rFonts w:eastAsiaTheme="minorEastAsia"/>
          <w:sz w:val="28"/>
          <w:szCs w:val="28"/>
        </w:rPr>
        <w:t xml:space="preserve">                                              </w:t>
      </w:r>
      <w:r w:rsidRPr="00482923">
        <w:rPr>
          <w:rFonts w:eastAsiaTheme="minorEastAsia"/>
          <w:i/>
          <w:iCs/>
          <w:sz w:val="28"/>
          <w:szCs w:val="28"/>
        </w:rPr>
        <w:t>"fountain of My mercy," where His Blood and Water flow onto the soul, ennobling it.                                                                          She noted it is where "the misery of the soul meets the God of mercy"</w:t>
      </w:r>
    </w:p>
    <w:p w14:paraId="668BC529" w14:textId="77777777" w:rsidR="00355A1B" w:rsidRPr="00587956" w:rsidRDefault="00355A1B" w:rsidP="00355A1B">
      <w:pPr>
        <w:rPr>
          <w:color w:val="000000" w:themeColor="text1"/>
        </w:rPr>
      </w:pPr>
    </w:p>
    <w:p w14:paraId="1FE3F7DD" w14:textId="77777777" w:rsidR="0034172A" w:rsidRPr="00587956" w:rsidRDefault="0034172A">
      <w:pPr>
        <w:rPr>
          <w:color w:val="000000" w:themeColor="text1"/>
        </w:rPr>
      </w:pPr>
    </w:p>
    <w:sectPr w:rsidR="0034172A" w:rsidRPr="00587956" w:rsidSect="007E3DAF">
      <w:pgSz w:w="12240" w:h="15840"/>
      <w:pgMar w:top="851" w:right="567" w:bottom="851" w:left="567" w:header="720" w:footer="101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B24"/>
    <w:multiLevelType w:val="multilevel"/>
    <w:tmpl w:val="40E2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A2434"/>
    <w:multiLevelType w:val="multilevel"/>
    <w:tmpl w:val="304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176CC"/>
    <w:multiLevelType w:val="multilevel"/>
    <w:tmpl w:val="771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D2A2E"/>
    <w:multiLevelType w:val="multilevel"/>
    <w:tmpl w:val="C406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54347"/>
    <w:multiLevelType w:val="multilevel"/>
    <w:tmpl w:val="711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558C7"/>
    <w:multiLevelType w:val="multilevel"/>
    <w:tmpl w:val="2D60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75963"/>
    <w:multiLevelType w:val="multilevel"/>
    <w:tmpl w:val="D44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B699F"/>
    <w:multiLevelType w:val="multilevel"/>
    <w:tmpl w:val="B24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B1F4C"/>
    <w:multiLevelType w:val="multilevel"/>
    <w:tmpl w:val="B42A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22D37"/>
    <w:multiLevelType w:val="multilevel"/>
    <w:tmpl w:val="9F1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B10EE"/>
    <w:multiLevelType w:val="multilevel"/>
    <w:tmpl w:val="3BB6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75289"/>
    <w:multiLevelType w:val="multilevel"/>
    <w:tmpl w:val="3DC2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C3BF8"/>
    <w:multiLevelType w:val="multilevel"/>
    <w:tmpl w:val="C8A8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D25C7"/>
    <w:multiLevelType w:val="multilevel"/>
    <w:tmpl w:val="D4C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2263E"/>
    <w:multiLevelType w:val="multilevel"/>
    <w:tmpl w:val="7F7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71C2C"/>
    <w:multiLevelType w:val="multilevel"/>
    <w:tmpl w:val="041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42F2C"/>
    <w:multiLevelType w:val="multilevel"/>
    <w:tmpl w:val="D1D6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F21F3"/>
    <w:multiLevelType w:val="multilevel"/>
    <w:tmpl w:val="3BBA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F083B"/>
    <w:multiLevelType w:val="multilevel"/>
    <w:tmpl w:val="BEC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91F78"/>
    <w:multiLevelType w:val="multilevel"/>
    <w:tmpl w:val="1128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31C1B"/>
    <w:multiLevelType w:val="multilevel"/>
    <w:tmpl w:val="C21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35B03"/>
    <w:multiLevelType w:val="multilevel"/>
    <w:tmpl w:val="A71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33196"/>
    <w:multiLevelType w:val="multilevel"/>
    <w:tmpl w:val="0170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11976"/>
    <w:multiLevelType w:val="multilevel"/>
    <w:tmpl w:val="12EE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D126D"/>
    <w:multiLevelType w:val="multilevel"/>
    <w:tmpl w:val="05D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604BF"/>
    <w:multiLevelType w:val="multilevel"/>
    <w:tmpl w:val="8D4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B694A"/>
    <w:multiLevelType w:val="multilevel"/>
    <w:tmpl w:val="163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26109"/>
    <w:multiLevelType w:val="multilevel"/>
    <w:tmpl w:val="A4F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F38C6"/>
    <w:multiLevelType w:val="multilevel"/>
    <w:tmpl w:val="902E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B7CF9"/>
    <w:multiLevelType w:val="multilevel"/>
    <w:tmpl w:val="6C1E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D790B"/>
    <w:multiLevelType w:val="multilevel"/>
    <w:tmpl w:val="0098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54D8C"/>
    <w:multiLevelType w:val="multilevel"/>
    <w:tmpl w:val="4E48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A28D9"/>
    <w:multiLevelType w:val="multilevel"/>
    <w:tmpl w:val="98C8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45813"/>
    <w:multiLevelType w:val="multilevel"/>
    <w:tmpl w:val="500E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13A1D"/>
    <w:multiLevelType w:val="multilevel"/>
    <w:tmpl w:val="738A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140AC"/>
    <w:multiLevelType w:val="multilevel"/>
    <w:tmpl w:val="B1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311811"/>
    <w:multiLevelType w:val="multilevel"/>
    <w:tmpl w:val="081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27624C"/>
    <w:multiLevelType w:val="multilevel"/>
    <w:tmpl w:val="B2C0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2103B"/>
    <w:multiLevelType w:val="multilevel"/>
    <w:tmpl w:val="B30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20775"/>
    <w:multiLevelType w:val="multilevel"/>
    <w:tmpl w:val="66B6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498691">
    <w:abstractNumId w:val="15"/>
  </w:num>
  <w:num w:numId="2" w16cid:durableId="429398770">
    <w:abstractNumId w:val="14"/>
  </w:num>
  <w:num w:numId="3" w16cid:durableId="188110870">
    <w:abstractNumId w:val="18"/>
  </w:num>
  <w:num w:numId="4" w16cid:durableId="594245728">
    <w:abstractNumId w:val="23"/>
  </w:num>
  <w:num w:numId="5" w16cid:durableId="385835503">
    <w:abstractNumId w:val="20"/>
  </w:num>
  <w:num w:numId="6" w16cid:durableId="1010839509">
    <w:abstractNumId w:val="31"/>
  </w:num>
  <w:num w:numId="7" w16cid:durableId="1183393876">
    <w:abstractNumId w:val="8"/>
  </w:num>
  <w:num w:numId="8" w16cid:durableId="1765571986">
    <w:abstractNumId w:val="0"/>
  </w:num>
  <w:num w:numId="9" w16cid:durableId="1760560203">
    <w:abstractNumId w:val="30"/>
  </w:num>
  <w:num w:numId="10" w16cid:durableId="1848211265">
    <w:abstractNumId w:val="13"/>
  </w:num>
  <w:num w:numId="11" w16cid:durableId="550269525">
    <w:abstractNumId w:val="10"/>
  </w:num>
  <w:num w:numId="12" w16cid:durableId="1783112539">
    <w:abstractNumId w:val="9"/>
  </w:num>
  <w:num w:numId="13" w16cid:durableId="356277339">
    <w:abstractNumId w:val="1"/>
  </w:num>
  <w:num w:numId="14" w16cid:durableId="1135373241">
    <w:abstractNumId w:val="39"/>
  </w:num>
  <w:num w:numId="15" w16cid:durableId="510030520">
    <w:abstractNumId w:val="28"/>
  </w:num>
  <w:num w:numId="16" w16cid:durableId="1400710171">
    <w:abstractNumId w:val="35"/>
  </w:num>
  <w:num w:numId="17" w16cid:durableId="340818875">
    <w:abstractNumId w:val="7"/>
  </w:num>
  <w:num w:numId="18" w16cid:durableId="995109618">
    <w:abstractNumId w:val="38"/>
  </w:num>
  <w:num w:numId="19" w16cid:durableId="1570114685">
    <w:abstractNumId w:val="12"/>
  </w:num>
  <w:num w:numId="20" w16cid:durableId="2014642694">
    <w:abstractNumId w:val="21"/>
  </w:num>
  <w:num w:numId="21" w16cid:durableId="1428579755">
    <w:abstractNumId w:val="6"/>
  </w:num>
  <w:num w:numId="22" w16cid:durableId="792404664">
    <w:abstractNumId w:val="29"/>
  </w:num>
  <w:num w:numId="23" w16cid:durableId="1963879609">
    <w:abstractNumId w:val="11"/>
  </w:num>
  <w:num w:numId="24" w16cid:durableId="2134322967">
    <w:abstractNumId w:val="24"/>
  </w:num>
  <w:num w:numId="25" w16cid:durableId="2119635468">
    <w:abstractNumId w:val="27"/>
  </w:num>
  <w:num w:numId="26" w16cid:durableId="1170558395">
    <w:abstractNumId w:val="36"/>
  </w:num>
  <w:num w:numId="27" w16cid:durableId="279264376">
    <w:abstractNumId w:val="5"/>
  </w:num>
  <w:num w:numId="28" w16cid:durableId="2137749162">
    <w:abstractNumId w:val="37"/>
  </w:num>
  <w:num w:numId="29" w16cid:durableId="52973198">
    <w:abstractNumId w:val="2"/>
  </w:num>
  <w:num w:numId="30" w16cid:durableId="2122453570">
    <w:abstractNumId w:val="17"/>
  </w:num>
  <w:num w:numId="31" w16cid:durableId="1694726806">
    <w:abstractNumId w:val="32"/>
  </w:num>
  <w:num w:numId="32" w16cid:durableId="1083837179">
    <w:abstractNumId w:val="25"/>
  </w:num>
  <w:num w:numId="33" w16cid:durableId="750927472">
    <w:abstractNumId w:val="33"/>
  </w:num>
  <w:num w:numId="34" w16cid:durableId="1938367177">
    <w:abstractNumId w:val="34"/>
  </w:num>
  <w:num w:numId="35" w16cid:durableId="291182047">
    <w:abstractNumId w:val="22"/>
  </w:num>
  <w:num w:numId="36" w16cid:durableId="2011905982">
    <w:abstractNumId w:val="19"/>
  </w:num>
  <w:num w:numId="37" w16cid:durableId="1663119712">
    <w:abstractNumId w:val="3"/>
  </w:num>
  <w:num w:numId="38" w16cid:durableId="1392844998">
    <w:abstractNumId w:val="4"/>
  </w:num>
  <w:num w:numId="39" w16cid:durableId="212811781">
    <w:abstractNumId w:val="26"/>
  </w:num>
  <w:num w:numId="40" w16cid:durableId="153886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1B"/>
    <w:rsid w:val="00086E42"/>
    <w:rsid w:val="00161381"/>
    <w:rsid w:val="0034172A"/>
    <w:rsid w:val="00355A1B"/>
    <w:rsid w:val="00482923"/>
    <w:rsid w:val="00587956"/>
    <w:rsid w:val="005A7AF5"/>
    <w:rsid w:val="00647CAA"/>
    <w:rsid w:val="00702C6E"/>
    <w:rsid w:val="007E3DAF"/>
    <w:rsid w:val="009446C1"/>
    <w:rsid w:val="00944C4A"/>
    <w:rsid w:val="009655CD"/>
    <w:rsid w:val="009E708F"/>
    <w:rsid w:val="00B41170"/>
    <w:rsid w:val="00B57473"/>
    <w:rsid w:val="00B60B97"/>
    <w:rsid w:val="00BA39EC"/>
    <w:rsid w:val="00BB270C"/>
    <w:rsid w:val="00DA2376"/>
    <w:rsid w:val="00F94B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7025"/>
  <w15:chartTrackingRefBased/>
  <w15:docId w15:val="{7FD62FE3-422D-402C-B27F-6C824E3A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A1B"/>
    <w:rPr>
      <w:rFonts w:eastAsiaTheme="majorEastAsia" w:cstheme="majorBidi"/>
      <w:color w:val="272727" w:themeColor="text1" w:themeTint="D8"/>
    </w:rPr>
  </w:style>
  <w:style w:type="paragraph" w:styleId="Title">
    <w:name w:val="Title"/>
    <w:basedOn w:val="Normal"/>
    <w:next w:val="Normal"/>
    <w:link w:val="TitleChar"/>
    <w:uiPriority w:val="10"/>
    <w:qFormat/>
    <w:rsid w:val="0035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A1B"/>
    <w:pPr>
      <w:spacing w:before="160"/>
      <w:jc w:val="center"/>
    </w:pPr>
    <w:rPr>
      <w:i/>
      <w:iCs/>
      <w:color w:val="404040" w:themeColor="text1" w:themeTint="BF"/>
    </w:rPr>
  </w:style>
  <w:style w:type="character" w:customStyle="1" w:styleId="QuoteChar">
    <w:name w:val="Quote Char"/>
    <w:basedOn w:val="DefaultParagraphFont"/>
    <w:link w:val="Quote"/>
    <w:uiPriority w:val="29"/>
    <w:rsid w:val="00355A1B"/>
    <w:rPr>
      <w:i/>
      <w:iCs/>
      <w:color w:val="404040" w:themeColor="text1" w:themeTint="BF"/>
    </w:rPr>
  </w:style>
  <w:style w:type="paragraph" w:styleId="ListParagraph">
    <w:name w:val="List Paragraph"/>
    <w:basedOn w:val="Normal"/>
    <w:uiPriority w:val="34"/>
    <w:qFormat/>
    <w:rsid w:val="00355A1B"/>
    <w:pPr>
      <w:ind w:left="720"/>
      <w:contextualSpacing/>
    </w:pPr>
  </w:style>
  <w:style w:type="character" w:styleId="IntenseEmphasis">
    <w:name w:val="Intense Emphasis"/>
    <w:basedOn w:val="DefaultParagraphFont"/>
    <w:uiPriority w:val="21"/>
    <w:qFormat/>
    <w:rsid w:val="00355A1B"/>
    <w:rPr>
      <w:i/>
      <w:iCs/>
      <w:color w:val="0F4761" w:themeColor="accent1" w:themeShade="BF"/>
    </w:rPr>
  </w:style>
  <w:style w:type="paragraph" w:styleId="IntenseQuote">
    <w:name w:val="Intense Quote"/>
    <w:basedOn w:val="Normal"/>
    <w:next w:val="Normal"/>
    <w:link w:val="IntenseQuoteChar"/>
    <w:uiPriority w:val="30"/>
    <w:qFormat/>
    <w:rsid w:val="0035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A1B"/>
    <w:rPr>
      <w:i/>
      <w:iCs/>
      <w:color w:val="0F4761" w:themeColor="accent1" w:themeShade="BF"/>
    </w:rPr>
  </w:style>
  <w:style w:type="character" w:styleId="IntenseReference">
    <w:name w:val="Intense Reference"/>
    <w:basedOn w:val="DefaultParagraphFont"/>
    <w:uiPriority w:val="32"/>
    <w:qFormat/>
    <w:rsid w:val="00355A1B"/>
    <w:rPr>
      <w:b/>
      <w:bCs/>
      <w:smallCaps/>
      <w:color w:val="0F4761" w:themeColor="accent1" w:themeShade="BF"/>
      <w:spacing w:val="5"/>
    </w:rPr>
  </w:style>
  <w:style w:type="character" w:styleId="Hyperlink">
    <w:name w:val="Hyperlink"/>
    <w:basedOn w:val="DefaultParagraphFont"/>
    <w:uiPriority w:val="99"/>
    <w:unhideWhenUsed/>
    <w:rsid w:val="00587956"/>
    <w:rPr>
      <w:color w:val="467886" w:themeColor="hyperlink"/>
      <w:u w:val="single"/>
    </w:rPr>
  </w:style>
  <w:style w:type="character" w:styleId="UnresolvedMention">
    <w:name w:val="Unresolved Mention"/>
    <w:basedOn w:val="DefaultParagraphFont"/>
    <w:uiPriority w:val="99"/>
    <w:semiHidden/>
    <w:unhideWhenUsed/>
    <w:rsid w:val="00587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Kowalski</dc:creator>
  <cp:keywords/>
  <dc:description/>
  <cp:lastModifiedBy>St Anns Parish</cp:lastModifiedBy>
  <cp:revision>2</cp:revision>
  <cp:lastPrinted>2026-02-10T14:06:00Z</cp:lastPrinted>
  <dcterms:created xsi:type="dcterms:W3CDTF">2026-02-10T16:09:00Z</dcterms:created>
  <dcterms:modified xsi:type="dcterms:W3CDTF">2026-02-10T16:09:00Z</dcterms:modified>
</cp:coreProperties>
</file>